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F43" w:rsidRPr="004973F5" w:rsidRDefault="00AB490F" w:rsidP="00AB490F">
      <w:pPr>
        <w:rPr>
          <w:b/>
          <w:bCs/>
          <w:sz w:val="24"/>
          <w:szCs w:val="24"/>
        </w:rPr>
      </w:pPr>
      <w:r w:rsidRPr="00AB490F">
        <w:rPr>
          <w:b/>
          <w:bCs/>
          <w:sz w:val="24"/>
          <w:szCs w:val="24"/>
        </w:rPr>
        <w:t xml:space="preserve">    </w:t>
      </w:r>
    </w:p>
    <w:p w:rsidR="00EF4C0D" w:rsidRDefault="00EF4C0D" w:rsidP="00EF4C0D">
      <w:pPr>
        <w:rPr>
          <w:b/>
          <w:bCs/>
          <w:sz w:val="28"/>
          <w:szCs w:val="28"/>
        </w:rPr>
      </w:pPr>
      <w:r w:rsidRPr="00EF4C0D">
        <w:rPr>
          <w:noProof/>
          <w:sz w:val="28"/>
          <w:szCs w:val="28"/>
        </w:rPr>
        <w:drawing>
          <wp:anchor distT="38100" distB="38100" distL="38100" distR="38100" simplePos="0" relativeHeight="251659264" behindDoc="0" locked="0" layoutInCell="1" allowOverlap="0" wp14:anchorId="49AF3863" wp14:editId="62130CAC">
            <wp:simplePos x="0" y="0"/>
            <wp:positionH relativeFrom="margin">
              <wp:posOffset>2857500</wp:posOffset>
            </wp:positionH>
            <wp:positionV relativeFrom="line">
              <wp:posOffset>0</wp:posOffset>
            </wp:positionV>
            <wp:extent cx="2705100" cy="2057400"/>
            <wp:effectExtent l="0" t="0" r="0" b="0"/>
            <wp:wrapSquare wrapText="bothSides"/>
            <wp:docPr id="207884286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4C0D">
        <w:rPr>
          <w:b/>
          <w:bCs/>
          <w:sz w:val="28"/>
          <w:szCs w:val="28"/>
        </w:rPr>
        <w:t xml:space="preserve">Slavnostní zahájení </w:t>
      </w:r>
    </w:p>
    <w:p w:rsidR="00EF4C0D" w:rsidRPr="00EF4C0D" w:rsidRDefault="00EF4C0D" w:rsidP="00EF4C0D">
      <w:pPr>
        <w:rPr>
          <w:b/>
          <w:bCs/>
          <w:sz w:val="28"/>
          <w:szCs w:val="28"/>
        </w:rPr>
      </w:pPr>
      <w:r w:rsidRPr="00EF4C0D">
        <w:rPr>
          <w:b/>
          <w:bCs/>
          <w:sz w:val="28"/>
          <w:szCs w:val="28"/>
        </w:rPr>
        <w:t xml:space="preserve">školního roku </w:t>
      </w:r>
      <w:r>
        <w:rPr>
          <w:b/>
          <w:bCs/>
          <w:sz w:val="28"/>
          <w:szCs w:val="28"/>
        </w:rPr>
        <w:t>2025/2026</w:t>
      </w:r>
    </w:p>
    <w:p w:rsidR="00EF4C0D" w:rsidRPr="00EF4C0D" w:rsidRDefault="00EF4C0D" w:rsidP="00EF4C0D">
      <w:pPr>
        <w:rPr>
          <w:b/>
          <w:bCs/>
        </w:rPr>
      </w:pPr>
    </w:p>
    <w:p w:rsidR="00EF4C0D" w:rsidRDefault="00EF4C0D" w:rsidP="00EF4C0D">
      <w:pPr>
        <w:rPr>
          <w:b/>
          <w:bCs/>
        </w:rPr>
      </w:pPr>
    </w:p>
    <w:p w:rsidR="00EF4C0D" w:rsidRDefault="00EF4C0D" w:rsidP="00EF4C0D">
      <w:pPr>
        <w:rPr>
          <w:b/>
          <w:bCs/>
        </w:rPr>
      </w:pPr>
    </w:p>
    <w:p w:rsidR="00EF4C0D" w:rsidRDefault="00EF4C0D" w:rsidP="00EF4C0D">
      <w:pPr>
        <w:rPr>
          <w:b/>
          <w:bCs/>
        </w:rPr>
      </w:pPr>
    </w:p>
    <w:p w:rsidR="00EF4C0D" w:rsidRDefault="00EF4C0D" w:rsidP="00EF4C0D">
      <w:pPr>
        <w:rPr>
          <w:b/>
          <w:bCs/>
        </w:rPr>
      </w:pPr>
    </w:p>
    <w:p w:rsidR="00EF4C0D" w:rsidRDefault="00EF4C0D" w:rsidP="00EF4C0D">
      <w:pPr>
        <w:rPr>
          <w:b/>
          <w:bCs/>
        </w:rPr>
      </w:pPr>
    </w:p>
    <w:p w:rsidR="00EF4C0D" w:rsidRPr="00EF4C0D" w:rsidRDefault="00EF4C0D" w:rsidP="00EF4C0D">
      <w:pPr>
        <w:rPr>
          <w:b/>
          <w:bCs/>
        </w:rPr>
      </w:pPr>
      <w:r w:rsidRPr="00EF4C0D">
        <w:rPr>
          <w:b/>
          <w:bCs/>
        </w:rPr>
        <w:t>V pondělí ráno se školní dvůr opět zaplnil veselým šumem, smíchem a očekáváním. Slavnostní zahájení nového školního roku se letos neslo ve zvlášť slavnostním duchu — nejen kvůli návratu žáků do lavic, ale také kvůli dokončené rekonstrukci elektroinstalace, která školu posunula o krok blíže k modernímu a bezpečnému prostředí.</w:t>
      </w:r>
    </w:p>
    <w:p w:rsidR="00EF4C0D" w:rsidRPr="00EF4C0D" w:rsidRDefault="00EF4C0D" w:rsidP="00EF4C0D">
      <w:pPr>
        <w:rPr>
          <w:b/>
          <w:bCs/>
        </w:rPr>
      </w:pPr>
      <w:r w:rsidRPr="00EF4C0D">
        <w:rPr>
          <w:b/>
          <w:bCs/>
        </w:rPr>
        <w:t>Přivítání hostů a poděkování</w:t>
      </w:r>
    </w:p>
    <w:p w:rsidR="00EF4C0D" w:rsidRPr="00EF4C0D" w:rsidRDefault="00EF4C0D" w:rsidP="00EF4C0D">
      <w:pPr>
        <w:rPr>
          <w:b/>
          <w:bCs/>
        </w:rPr>
      </w:pPr>
      <w:r w:rsidRPr="00EF4C0D">
        <w:rPr>
          <w:b/>
          <w:bCs/>
        </w:rPr>
        <w:t>Ředitelka školy srdečně přivítala všechny žáky, jejich rodiče, pedagogický sbor i vzácné hosty — pana starostu</w:t>
      </w:r>
      <w:r>
        <w:rPr>
          <w:b/>
          <w:bCs/>
        </w:rPr>
        <w:t xml:space="preserve"> Ing. Rudolfa</w:t>
      </w:r>
      <w:r w:rsidRPr="00EF4C0D">
        <w:rPr>
          <w:b/>
          <w:bCs/>
        </w:rPr>
        <w:t xml:space="preserve"> Kadlece, který dlouhodobě podporuje rozvoj školy a pana Ullmanna, jenž dohlížel na náročnou rekonstrukci elektroinstalace. Oběma poděkovala za jejich úsilí, trpělivost a ochotu spolupracovat na zlepšení podmínek pro vzdělávání.</w:t>
      </w:r>
    </w:p>
    <w:p w:rsidR="00EF4C0D" w:rsidRPr="00EF4C0D" w:rsidRDefault="00EF4C0D" w:rsidP="00EF4C0D">
      <w:pPr>
        <w:rPr>
          <w:b/>
          <w:bCs/>
        </w:rPr>
      </w:pPr>
      <w:r w:rsidRPr="00EF4C0D">
        <w:rPr>
          <w:b/>
          <w:bCs/>
        </w:rPr>
        <w:t>Společná práce, která spojila generace</w:t>
      </w:r>
    </w:p>
    <w:p w:rsidR="00EF4C0D" w:rsidRPr="00EF4C0D" w:rsidRDefault="00EF4C0D" w:rsidP="00EF4C0D">
      <w:pPr>
        <w:rPr>
          <w:b/>
          <w:bCs/>
        </w:rPr>
      </w:pPr>
      <w:r w:rsidRPr="00EF4C0D">
        <w:rPr>
          <w:b/>
          <w:bCs/>
        </w:rPr>
        <w:t xml:space="preserve">Zvláštní poděkování zaznělo také směrem k bývalým žákům školy, </w:t>
      </w:r>
      <w:r>
        <w:rPr>
          <w:b/>
          <w:bCs/>
        </w:rPr>
        <w:t xml:space="preserve">fotbalistům, </w:t>
      </w:r>
      <w:r w:rsidRPr="00EF4C0D">
        <w:rPr>
          <w:b/>
          <w:bCs/>
        </w:rPr>
        <w:t>kteří se aktivně zapojili do stěhování nábytku</w:t>
      </w:r>
      <w:r>
        <w:rPr>
          <w:b/>
          <w:bCs/>
        </w:rPr>
        <w:t xml:space="preserve"> a pomůcek</w:t>
      </w:r>
      <w:r w:rsidRPr="00EF4C0D">
        <w:rPr>
          <w:b/>
          <w:bCs/>
        </w:rPr>
        <w:t xml:space="preserve"> zpět do tříd po dokončení prací. Jejich ochota pomoci, stejně jako nasazení zaměstnanců při úklidu a přípravě prostor ukázaly, že škola není jen budova, ale především komunita lidí, kteří si navzájem pomáhají.</w:t>
      </w:r>
    </w:p>
    <w:p w:rsidR="00EF4C0D" w:rsidRPr="00EF4C0D" w:rsidRDefault="00EF4C0D" w:rsidP="00EF4C0D">
      <w:pPr>
        <w:rPr>
          <w:b/>
          <w:bCs/>
        </w:rPr>
      </w:pPr>
      <w:r w:rsidRPr="00EF4C0D">
        <w:rPr>
          <w:b/>
          <w:bCs/>
        </w:rPr>
        <w:t>Nový začátek s novou energií</w:t>
      </w:r>
    </w:p>
    <w:p w:rsidR="00EF4C0D" w:rsidRPr="00EF4C0D" w:rsidRDefault="00EF4C0D" w:rsidP="00EF4C0D">
      <w:pPr>
        <w:rPr>
          <w:b/>
          <w:bCs/>
        </w:rPr>
      </w:pPr>
      <w:r w:rsidRPr="00EF4C0D">
        <w:rPr>
          <w:b/>
          <w:bCs/>
        </w:rPr>
        <w:t>Slavnostní zahájení zakončila ředitelka povzbudivými slovy směrem k žákům: „Ať je tento školní rok plný objevů, přátelství a radosti z poznání. Vítejte zpět — v bezpečné, čisté a krásně připravené škole.“</w:t>
      </w:r>
    </w:p>
    <w:p w:rsidR="00EF4C0D" w:rsidRDefault="00EF4C0D" w:rsidP="00EF4C0D">
      <w:pPr>
        <w:rPr>
          <w:b/>
          <w:bCs/>
        </w:rPr>
      </w:pPr>
      <w:r w:rsidRPr="00EF4C0D">
        <w:rPr>
          <w:b/>
          <w:bCs/>
        </w:rPr>
        <w:t>Atmosféra byla plná optimismu a naděje, že nový školní rok přinese nejen nové vědomosti, ale i další příležitosti k růstu a spolupráci.</w:t>
      </w:r>
    </w:p>
    <w:p w:rsidR="00EF4C0D" w:rsidRDefault="00EF4C0D" w:rsidP="00EF4C0D">
      <w:pPr>
        <w:rPr>
          <w:b/>
          <w:bCs/>
        </w:rPr>
      </w:pPr>
    </w:p>
    <w:p w:rsidR="00EF4C0D" w:rsidRPr="00EF4C0D" w:rsidRDefault="00EF4C0D" w:rsidP="00EF4C0D">
      <w:pPr>
        <w:rPr>
          <w:b/>
          <w:bCs/>
        </w:rPr>
      </w:pPr>
      <w:r>
        <w:rPr>
          <w:b/>
          <w:bCs/>
        </w:rPr>
        <w:t>Mgr. Marie Michnová</w:t>
      </w:r>
    </w:p>
    <w:p w:rsidR="003C5F43" w:rsidRDefault="003C5F43" w:rsidP="00AB490F">
      <w:pPr>
        <w:rPr>
          <w:b/>
          <w:bCs/>
        </w:rPr>
      </w:pPr>
    </w:p>
    <w:p w:rsidR="00EF4C0D" w:rsidRDefault="00EF4C0D" w:rsidP="00AB490F">
      <w:pPr>
        <w:rPr>
          <w:b/>
          <w:bCs/>
          <w:sz w:val="24"/>
          <w:szCs w:val="24"/>
        </w:rPr>
      </w:pPr>
    </w:p>
    <w:p w:rsidR="00EF4C0D" w:rsidRDefault="00EF4C0D" w:rsidP="00AB490F">
      <w:pPr>
        <w:rPr>
          <w:b/>
          <w:bCs/>
          <w:sz w:val="24"/>
          <w:szCs w:val="24"/>
        </w:rPr>
      </w:pPr>
    </w:p>
    <w:p w:rsidR="00EF4C0D" w:rsidRDefault="00EF4C0D" w:rsidP="00AB490F">
      <w:pPr>
        <w:rPr>
          <w:b/>
          <w:bCs/>
          <w:sz w:val="24"/>
          <w:szCs w:val="24"/>
        </w:rPr>
      </w:pPr>
    </w:p>
    <w:p w:rsidR="00AB490F" w:rsidRPr="00AB490F" w:rsidRDefault="004973F5" w:rsidP="00AB490F">
      <w:pPr>
        <w:rPr>
          <w:b/>
          <w:bCs/>
          <w:sz w:val="24"/>
          <w:szCs w:val="24"/>
        </w:rPr>
      </w:pPr>
      <w:r w:rsidRPr="004973F5">
        <w:rPr>
          <w:b/>
          <w:bCs/>
          <w:sz w:val="24"/>
          <w:szCs w:val="24"/>
        </w:rPr>
        <w:lastRenderedPageBreak/>
        <w:t>M</w:t>
      </w:r>
      <w:r w:rsidR="00AB490F" w:rsidRPr="00AB490F">
        <w:rPr>
          <w:b/>
          <w:bCs/>
          <w:sz w:val="24"/>
          <w:szCs w:val="24"/>
        </w:rPr>
        <w:t>otivační příběh</w:t>
      </w:r>
      <w:r w:rsidRPr="004973F5">
        <w:rPr>
          <w:b/>
          <w:bCs/>
          <w:sz w:val="24"/>
          <w:szCs w:val="24"/>
        </w:rPr>
        <w:t xml:space="preserve"> pro žáky</w:t>
      </w:r>
      <w:r w:rsidR="00AB490F" w:rsidRPr="00AB490F">
        <w:rPr>
          <w:b/>
          <w:bCs/>
          <w:sz w:val="24"/>
          <w:szCs w:val="24"/>
        </w:rPr>
        <w:t>, který se do školního prostředí obzvláště hodí.</w:t>
      </w:r>
    </w:p>
    <w:p w:rsidR="00AB490F" w:rsidRPr="00AB490F" w:rsidRDefault="004973F5" w:rsidP="00AB490F">
      <w:pPr>
        <w:rPr>
          <w:b/>
          <w:bCs/>
          <w:sz w:val="24"/>
          <w:szCs w:val="24"/>
        </w:rPr>
      </w:pPr>
      <w:r w:rsidRPr="004973F5">
        <w:rPr>
          <w:b/>
          <w:bCs/>
          <w:sz w:val="24"/>
          <w:szCs w:val="24"/>
        </w:rPr>
        <w:t>Pozorně čtěte</w:t>
      </w:r>
      <w:r w:rsidR="00AB490F" w:rsidRPr="00AB490F">
        <w:rPr>
          <w:b/>
          <w:bCs/>
          <w:sz w:val="24"/>
          <w:szCs w:val="24"/>
        </w:rPr>
        <w:t xml:space="preserve"> a následující slova se snažte co nejvíce zapamatovat.</w:t>
      </w:r>
    </w:p>
    <w:p w:rsidR="00AB490F" w:rsidRPr="00AB490F" w:rsidRDefault="00AB490F" w:rsidP="00AB490F">
      <w:pPr>
        <w:rPr>
          <w:b/>
          <w:bCs/>
          <w:sz w:val="24"/>
          <w:szCs w:val="24"/>
        </w:rPr>
      </w:pPr>
      <w:r w:rsidRPr="00AB490F">
        <w:rPr>
          <w:b/>
          <w:bCs/>
          <w:sz w:val="24"/>
          <w:szCs w:val="24"/>
        </w:rPr>
        <w:t>Příběh o tužce</w:t>
      </w:r>
    </w:p>
    <w:p w:rsidR="00AB490F" w:rsidRPr="00AB490F" w:rsidRDefault="00AB490F" w:rsidP="00AB490F">
      <w:pPr>
        <w:rPr>
          <w:b/>
          <w:bCs/>
          <w:sz w:val="24"/>
          <w:szCs w:val="24"/>
        </w:rPr>
      </w:pPr>
      <w:r w:rsidRPr="00AB490F">
        <w:rPr>
          <w:b/>
          <w:bCs/>
          <w:sz w:val="24"/>
          <w:szCs w:val="24"/>
        </w:rPr>
        <w:t>Chlapec se díval, jak babička píše dopis. Potom se zeptal: „Píšeš o něčem, co se přihodilo nám? A není to snad o mně?“ Babička přestala psát, usmála se a odpověděla vnukovi: „Máš pravdu, píšu o tobě. Ale důležitější než slova je tužka, kterou píšu. Chtěla bych, aby ses jí podobal, až budeš velký.“ Chlapec se na tužku zvědavě podíval, ale neviděl nic zvláštního. „Je přece stejná jako všechny ostatní tužky, které jsem kdy viděl!“ Všecko záleží na tom, jak se na věci díváš. Tužka má několik vynikajících vlastností, a když si je udržíš i ty, bude ti na světě vždycky dobře.</w:t>
      </w:r>
    </w:p>
    <w:p w:rsidR="00AB490F" w:rsidRPr="00AB490F" w:rsidRDefault="00AB490F" w:rsidP="00AB490F">
      <w:pPr>
        <w:rPr>
          <w:b/>
          <w:bCs/>
          <w:sz w:val="24"/>
          <w:szCs w:val="24"/>
        </w:rPr>
      </w:pPr>
      <w:r w:rsidRPr="00AB490F">
        <w:rPr>
          <w:b/>
          <w:bCs/>
          <w:sz w:val="24"/>
          <w:szCs w:val="24"/>
        </w:rPr>
        <w:t>První vlastnost:  na tužce není nejdůležitější dřevo nebo vnější tvar, nýbrž</w:t>
      </w:r>
      <w:r w:rsidR="003C5F43" w:rsidRPr="004973F5">
        <w:rPr>
          <w:b/>
          <w:bCs/>
          <w:sz w:val="24"/>
          <w:szCs w:val="24"/>
        </w:rPr>
        <w:t xml:space="preserve"> </w:t>
      </w:r>
      <w:r w:rsidRPr="00AB490F">
        <w:rPr>
          <w:b/>
          <w:bCs/>
          <w:sz w:val="24"/>
          <w:szCs w:val="24"/>
        </w:rPr>
        <w:t>tuha, jež je uvnitř. Proto vždy dávej pozor na to, co se děje v tvém nitru.</w:t>
      </w:r>
    </w:p>
    <w:p w:rsidR="00AB490F" w:rsidRPr="00AB490F" w:rsidRDefault="00AB490F" w:rsidP="00AB490F">
      <w:pPr>
        <w:rPr>
          <w:b/>
          <w:bCs/>
          <w:sz w:val="24"/>
          <w:szCs w:val="24"/>
        </w:rPr>
      </w:pPr>
      <w:r w:rsidRPr="00AB490F">
        <w:rPr>
          <w:b/>
          <w:bCs/>
          <w:sz w:val="24"/>
          <w:szCs w:val="24"/>
        </w:rPr>
        <w:t>Druhá vlastnost: čas od času musíme přestat psát a použít ořezávátko. To tužce trochu ubližuje, ale je pak ostřejší. Proto musíš občas snést nějakou bolest, jelikož z tebe učiní lepšího člověka.</w:t>
      </w:r>
    </w:p>
    <w:p w:rsidR="00AB490F" w:rsidRPr="00AB490F" w:rsidRDefault="00AB490F" w:rsidP="00AB490F">
      <w:pPr>
        <w:rPr>
          <w:b/>
          <w:bCs/>
          <w:sz w:val="24"/>
          <w:szCs w:val="24"/>
        </w:rPr>
      </w:pPr>
      <w:r w:rsidRPr="00AB490F">
        <w:rPr>
          <w:b/>
          <w:bCs/>
          <w:sz w:val="24"/>
          <w:szCs w:val="24"/>
        </w:rPr>
        <w:t>Třetí vlastnost: tužka nám umožní, abychom vzali gumu a vymazali chybu. Tužka nám pomáhá uvědomit si, že opravit něco, co jsme udělali, nemusí být špatně, ale je to naopak důležité, abychom setrvali na správné cestě.</w:t>
      </w:r>
    </w:p>
    <w:p w:rsidR="00AB490F" w:rsidRPr="00AB490F" w:rsidRDefault="00AB490F" w:rsidP="00AB490F">
      <w:pPr>
        <w:rPr>
          <w:b/>
          <w:bCs/>
          <w:sz w:val="24"/>
          <w:szCs w:val="24"/>
        </w:rPr>
      </w:pPr>
      <w:r w:rsidRPr="00AB490F">
        <w:rPr>
          <w:b/>
          <w:bCs/>
          <w:sz w:val="24"/>
          <w:szCs w:val="24"/>
        </w:rPr>
        <w:t>A konečně čtvrtá vlastnost: tužka vždy zanechává stopu. Stejně tak nic, co v životě uděláš, nezůstane bez následků, a proto si buď dobře vědom toho, co činíš.“</w:t>
      </w:r>
    </w:p>
    <w:p w:rsidR="00AB490F" w:rsidRPr="004973F5" w:rsidRDefault="00AB490F" w:rsidP="00AB490F">
      <w:pPr>
        <w:rPr>
          <w:sz w:val="24"/>
          <w:szCs w:val="24"/>
        </w:rPr>
      </w:pPr>
    </w:p>
    <w:sectPr w:rsidR="00AB490F" w:rsidRPr="00497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0F"/>
    <w:rsid w:val="001135AC"/>
    <w:rsid w:val="003C5F43"/>
    <w:rsid w:val="004973F5"/>
    <w:rsid w:val="00705D05"/>
    <w:rsid w:val="0087165C"/>
    <w:rsid w:val="00AB490F"/>
    <w:rsid w:val="00E4578D"/>
    <w:rsid w:val="00EF4C0D"/>
    <w:rsid w:val="00F72899"/>
    <w:rsid w:val="00FA46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17B7"/>
  <w15:chartTrackingRefBased/>
  <w15:docId w15:val="{985BC009-E35B-48B8-B80B-2CA1222B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B4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B4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B490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B490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B490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B49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490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490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490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490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B490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B490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B490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B490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B490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B490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B490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B490F"/>
    <w:rPr>
      <w:rFonts w:eastAsiaTheme="majorEastAsia" w:cstheme="majorBidi"/>
      <w:color w:val="272727" w:themeColor="text1" w:themeTint="D8"/>
    </w:rPr>
  </w:style>
  <w:style w:type="paragraph" w:styleId="Nzev">
    <w:name w:val="Title"/>
    <w:basedOn w:val="Normln"/>
    <w:next w:val="Normln"/>
    <w:link w:val="NzevChar"/>
    <w:uiPriority w:val="10"/>
    <w:qFormat/>
    <w:rsid w:val="00AB4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490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490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490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490F"/>
    <w:pPr>
      <w:spacing w:before="160"/>
      <w:jc w:val="center"/>
    </w:pPr>
    <w:rPr>
      <w:i/>
      <w:iCs/>
      <w:color w:val="404040" w:themeColor="text1" w:themeTint="BF"/>
    </w:rPr>
  </w:style>
  <w:style w:type="character" w:customStyle="1" w:styleId="CittChar">
    <w:name w:val="Citát Char"/>
    <w:basedOn w:val="Standardnpsmoodstavce"/>
    <w:link w:val="Citt"/>
    <w:uiPriority w:val="29"/>
    <w:rsid w:val="00AB490F"/>
    <w:rPr>
      <w:i/>
      <w:iCs/>
      <w:color w:val="404040" w:themeColor="text1" w:themeTint="BF"/>
    </w:rPr>
  </w:style>
  <w:style w:type="paragraph" w:styleId="Odstavecseseznamem">
    <w:name w:val="List Paragraph"/>
    <w:basedOn w:val="Normln"/>
    <w:uiPriority w:val="34"/>
    <w:qFormat/>
    <w:rsid w:val="00AB490F"/>
    <w:pPr>
      <w:ind w:left="720"/>
      <w:contextualSpacing/>
    </w:pPr>
  </w:style>
  <w:style w:type="character" w:styleId="Zdraznnintenzivn">
    <w:name w:val="Intense Emphasis"/>
    <w:basedOn w:val="Standardnpsmoodstavce"/>
    <w:uiPriority w:val="21"/>
    <w:qFormat/>
    <w:rsid w:val="00AB490F"/>
    <w:rPr>
      <w:i/>
      <w:iCs/>
      <w:color w:val="2F5496" w:themeColor="accent1" w:themeShade="BF"/>
    </w:rPr>
  </w:style>
  <w:style w:type="paragraph" w:styleId="Vrazncitt">
    <w:name w:val="Intense Quote"/>
    <w:basedOn w:val="Normln"/>
    <w:next w:val="Normln"/>
    <w:link w:val="VrazncittChar"/>
    <w:uiPriority w:val="30"/>
    <w:qFormat/>
    <w:rsid w:val="00AB4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B490F"/>
    <w:rPr>
      <w:i/>
      <w:iCs/>
      <w:color w:val="2F5496" w:themeColor="accent1" w:themeShade="BF"/>
    </w:rPr>
  </w:style>
  <w:style w:type="character" w:styleId="Odkazintenzivn">
    <w:name w:val="Intense Reference"/>
    <w:basedOn w:val="Standardnpsmoodstavce"/>
    <w:uiPriority w:val="32"/>
    <w:qFormat/>
    <w:rsid w:val="00AB4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434</Words>
  <Characters>2567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Michnová</dc:creator>
  <cp:keywords/>
  <dc:description/>
  <cp:lastModifiedBy>Marie Michnová</cp:lastModifiedBy>
  <cp:revision>3</cp:revision>
  <cp:lastPrinted>2025-09-04T06:06:00Z</cp:lastPrinted>
  <dcterms:created xsi:type="dcterms:W3CDTF">2025-09-04T05:17:00Z</dcterms:created>
  <dcterms:modified xsi:type="dcterms:W3CDTF">2025-09-04T11:04:00Z</dcterms:modified>
</cp:coreProperties>
</file>