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A3D" w:rsidRDefault="00CD4A3D" w:rsidP="00CD4A3D">
      <w:pPr>
        <w:pBdr>
          <w:bottom w:val="single" w:sz="6" w:space="10" w:color="FFFFFF"/>
        </w:pBdr>
        <w:shd w:val="clear" w:color="auto" w:fill="FFFFFF" w:themeFill="background1"/>
        <w:spacing w:after="272" w:line="240" w:lineRule="auto"/>
        <w:outlineLvl w:val="0"/>
        <w:rPr>
          <w:rFonts w:ascii="Comic Sans MS" w:eastAsia="Times New Roman" w:hAnsi="Comic Sans MS" w:cs="Times New Roman"/>
          <w:b/>
          <w:kern w:val="36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kern w:val="36"/>
          <w:sz w:val="28"/>
          <w:szCs w:val="28"/>
          <w:lang w:eastAsia="cs-CZ"/>
        </w:rPr>
        <w:t>Plán práce ŠPP</w:t>
      </w:r>
    </w:p>
    <w:p w:rsidR="00CD4A3D" w:rsidRDefault="00CD4A3D" w:rsidP="00CD4A3D">
      <w:pPr>
        <w:pBdr>
          <w:bottom w:val="single" w:sz="6" w:space="10" w:color="FFFFFF"/>
        </w:pBdr>
        <w:shd w:val="clear" w:color="auto" w:fill="FFFFFF" w:themeFill="background1"/>
        <w:spacing w:after="272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kern w:val="36"/>
          <w:sz w:val="24"/>
          <w:szCs w:val="24"/>
          <w:lang w:eastAsia="cs-CZ"/>
        </w:rPr>
        <w:t>Plán práce školního poradenského pracoviště na školní rok 202</w:t>
      </w:r>
      <w:r w:rsidR="00B47712">
        <w:rPr>
          <w:rFonts w:ascii="Comic Sans MS" w:eastAsia="Times New Roman" w:hAnsi="Comic Sans MS" w:cs="Times New Roman"/>
          <w:b/>
          <w:kern w:val="36"/>
          <w:sz w:val="24"/>
          <w:szCs w:val="24"/>
          <w:lang w:eastAsia="cs-CZ"/>
        </w:rPr>
        <w:t>3</w:t>
      </w:r>
      <w:r>
        <w:rPr>
          <w:rFonts w:ascii="Comic Sans MS" w:eastAsia="Times New Roman" w:hAnsi="Comic Sans MS" w:cs="Times New Roman"/>
          <w:b/>
          <w:kern w:val="36"/>
          <w:sz w:val="24"/>
          <w:szCs w:val="24"/>
          <w:lang w:eastAsia="cs-CZ"/>
        </w:rPr>
        <w:t>/202</w:t>
      </w:r>
      <w:r w:rsidR="00B47712">
        <w:rPr>
          <w:rFonts w:ascii="Comic Sans MS" w:eastAsia="Times New Roman" w:hAnsi="Comic Sans MS" w:cs="Times New Roman"/>
          <w:b/>
          <w:kern w:val="36"/>
          <w:sz w:val="24"/>
          <w:szCs w:val="24"/>
          <w:lang w:eastAsia="cs-CZ"/>
        </w:rPr>
        <w:t>4</w:t>
      </w:r>
    </w:p>
    <w:p w:rsidR="00CD4A3D" w:rsidRDefault="00CD4A3D" w:rsidP="00CD4A3D">
      <w:pPr>
        <w:pBdr>
          <w:bottom w:val="single" w:sz="6" w:space="10" w:color="FFFFFF"/>
        </w:pBdr>
        <w:shd w:val="clear" w:color="auto" w:fill="FFFFFF" w:themeFill="background1"/>
        <w:spacing w:after="272" w:line="240" w:lineRule="auto"/>
        <w:ind w:left="4248" w:firstLine="708"/>
        <w:jc w:val="center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cs-CZ"/>
        </w:rPr>
        <w:t>Č.j.: ZSMS-Brum/</w:t>
      </w:r>
      <w:r w:rsidR="00CE0229" w:rsidRPr="00CE0229"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cs-CZ"/>
        </w:rPr>
        <w:t>270</w:t>
      </w:r>
      <w:r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cs-CZ"/>
        </w:rPr>
        <w:t>/202</w:t>
      </w:r>
      <w:r w:rsidR="00B47712"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cs-CZ"/>
        </w:rPr>
        <w:t>3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cs-CZ"/>
        </w:rPr>
        <w:t>Členové školního poradenského pracoviště: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 Mgr. Marie Michnová – výchovný poradce  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2124" w:firstLine="70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Mgr. Božena Zborovská – školní metodik prevence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 Školní poradenské pracoviště zahájilo v ZŠ Brumovice činnost 1. 9. 2016. Hlavním cílem naší práce je poskytovat kvalitní poradenské služby pedagogům, žákům i jejich zákonným zástupcům v následujících oblastech:</w:t>
      </w:r>
    </w:p>
    <w:p w:rsidR="00CD4A3D" w:rsidRDefault="00CD4A3D" w:rsidP="00CD4A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podpůrná opatření pro žáky se SVP</w:t>
      </w:r>
    </w:p>
    <w:p w:rsidR="00CD4A3D" w:rsidRDefault="00CD4A3D" w:rsidP="00CD4A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prevence rizikového chování</w:t>
      </w:r>
    </w:p>
    <w:p w:rsidR="00CD4A3D" w:rsidRDefault="00CD4A3D" w:rsidP="00CD4A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začlenění žáků z UK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284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Hlavní úkoly pro jednotlivé oblasti činnosti: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1. Podpůrná opatření pro žáky se SVP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ZÁŘÍ</w:t>
      </w:r>
    </w:p>
    <w:p w:rsidR="00CD4A3D" w:rsidRDefault="00CD4A3D" w:rsidP="00CD4A3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Nákup a příprava pomůcek pro žáky se SVP</w:t>
      </w:r>
    </w:p>
    <w:p w:rsidR="00CD4A3D" w:rsidRDefault="00CD4A3D" w:rsidP="00CD4A3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Nákup pomůcek a učebnic pro žáky z UK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Aktualizace a doplnění databáze integrovaných žáků a ostatních žáků se specifickými vzdělávacími potřebami k </w:t>
      </w:r>
      <w:r w:rsid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7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. 9. 202</w:t>
      </w:r>
      <w:r w:rsid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3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. 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lastRenderedPageBreak/>
        <w:t>Příprava podkladů pro vytvoření individuálních vzdělávacích plánů pro integrované žáky v souladu s platnou legislativou a s využitím zkušeností z loňského školního roku + založení spisů a vedení spisové dokumentace.</w:t>
      </w:r>
    </w:p>
    <w:p w:rsidR="00F850B5" w:rsidRDefault="00CD4A3D" w:rsidP="00F850B5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before="100" w:beforeAutospacing="1" w:after="240" w:afterAutospacing="1" w:line="240" w:lineRule="auto"/>
        <w:ind w:left="-567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Adaptace žáků cizinců na vzdělávání podle RVP ZV a ŠVP. </w:t>
      </w:r>
      <w:r w:rsid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ab/>
      </w:r>
      <w:r w:rsid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ab/>
      </w:r>
      <w:r w:rsid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ab/>
      </w:r>
      <w:r w:rsid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ab/>
      </w:r>
    </w:p>
    <w:p w:rsidR="00F850B5" w:rsidRPr="00F850B5" w:rsidRDefault="00CD4A3D" w:rsidP="00F850B5">
      <w:pPr>
        <w:shd w:val="clear" w:color="auto" w:fill="FFFFFF" w:themeFill="background1"/>
        <w:spacing w:before="100" w:beforeAutospacing="1" w:after="240" w:afterAutospacing="1" w:line="240" w:lineRule="auto"/>
        <w:ind w:left="3681" w:firstLine="1275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F850B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</w:t>
      </w:r>
      <w:r w:rsidRPr="00F850B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>:</w:t>
      </w:r>
      <w:r w:rsidRP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 w:rsidRPr="00F850B5"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 w:rsidRP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Spolupráce výchovného poradce s třídními učiteli při tvorbě IVP pro integrované žáky, popř. žáky z UK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 </w:t>
      </w:r>
    </w:p>
    <w:p w:rsidR="00CD4A3D" w:rsidRDefault="00CD4A3D" w:rsidP="00CD4A3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Koordinace a účast na projednávání individuálních vzdělávacích plánů se žáky a jejich zákonnými zástupci – jednání se účastní třídní učitel, určený konzultant ŠPP, případně vyučující dalších předmětů, ve kterých se problémy výrazně projevují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ŘÍJEN</w:t>
      </w:r>
    </w:p>
    <w:p w:rsidR="00CD4A3D" w:rsidRDefault="00CD4A3D" w:rsidP="00CD4A3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Evidence a kontrola individuálních vzdělávacích plánů pro integrované žáky a žáky z UK do 5. 10. 202</w:t>
      </w:r>
      <w:r w:rsid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3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, jejich předložení ředitelce školy, kompletace spisové dokumentace.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PROSINEC</w:t>
      </w:r>
    </w:p>
    <w:p w:rsidR="00CD4A3D" w:rsidRDefault="00CD4A3D" w:rsidP="00CD4A3D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Kontrola vedení dokumentace o žácích s SVP– záznamy v katalogových listech.</w:t>
      </w:r>
    </w:p>
    <w:p w:rsidR="00CD4A3D" w:rsidRDefault="00CD4A3D" w:rsidP="00CD4A3D">
      <w:pPr>
        <w:shd w:val="clear" w:color="auto" w:fill="FFFFFF" w:themeFill="background1"/>
        <w:spacing w:before="100" w:beforeAutospacing="1" w:after="100" w:afterAutospacing="1" w:line="240" w:lineRule="auto"/>
        <w:ind w:left="4956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LEDEN</w:t>
      </w:r>
    </w:p>
    <w:p w:rsidR="00CD4A3D" w:rsidRDefault="00CD4A3D" w:rsidP="00CD4A3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Příprava školních dotazníků pro odeslání na vyšetření do PPP pro žáky, u kterých se objevily aktuální problémy a nepodařilo se je ovlivnit vypracováním plánu podpůrných opatření a realizací těchto opatření po dobu alespoň dvou měsíců.</w:t>
      </w:r>
    </w:p>
    <w:p w:rsidR="00CD4A3D" w:rsidRDefault="00CD4A3D" w:rsidP="00CD4A3D">
      <w:pPr>
        <w:pStyle w:val="Odstavecseseznamem"/>
        <w:shd w:val="clear" w:color="auto" w:fill="FFFFFF" w:themeFill="background1"/>
        <w:spacing w:after="240" w:line="240" w:lineRule="auto"/>
        <w:ind w:left="496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lastRenderedPageBreak/>
        <w:t>Vyhodnocení  efektivity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práce integrovaných žáků podle IVP v 1. pololetí + návrhy na doplnění IVP.</w:t>
      </w:r>
    </w:p>
    <w:p w:rsidR="00CD4A3D" w:rsidRDefault="00CD4A3D" w:rsidP="00F850B5">
      <w:pPr>
        <w:pStyle w:val="Odstavecseseznamem"/>
        <w:shd w:val="clear" w:color="auto" w:fill="FFFFFF" w:themeFill="background1"/>
        <w:spacing w:after="240" w:line="240" w:lineRule="auto"/>
        <w:ind w:left="496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ÚNOR</w:t>
      </w:r>
    </w:p>
    <w:p w:rsidR="00CD4A3D" w:rsidRDefault="00CD4A3D" w:rsidP="00CD4A3D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Příprava a odeslání školních dotazníků na kontrolní vyšetření do PPP pro žáky s SVP.</w:t>
      </w:r>
    </w:p>
    <w:p w:rsidR="00CD4A3D" w:rsidRDefault="00CD4A3D" w:rsidP="00CD4A3D">
      <w:pPr>
        <w:pStyle w:val="Odstavecseseznamem"/>
        <w:shd w:val="clear" w:color="auto" w:fill="FFFFFF" w:themeFill="background1"/>
        <w:spacing w:after="240" w:line="240" w:lineRule="auto"/>
        <w:ind w:left="496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</w:p>
    <w:p w:rsidR="00CD4A3D" w:rsidRDefault="00CD4A3D" w:rsidP="00CD4A3D">
      <w:pPr>
        <w:shd w:val="clear" w:color="auto" w:fill="FFFFFF" w:themeFill="background1"/>
        <w:spacing w:before="360" w:after="96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ČERVEN</w:t>
      </w:r>
    </w:p>
    <w:p w:rsidR="00CD4A3D" w:rsidRDefault="00CD4A3D" w:rsidP="00CD4A3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Zhodnocení výsledků péče o žáky se specifickými vzdělávacími potřebami.   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4248" w:firstLine="70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</w:t>
      </w:r>
    </w:p>
    <w:p w:rsidR="00CD4A3D" w:rsidRDefault="00CD4A3D" w:rsidP="00CD4A3D">
      <w:pPr>
        <w:shd w:val="clear" w:color="auto" w:fill="FFFFFF" w:themeFill="background1"/>
        <w:spacing w:before="288" w:after="72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ÚKOLY  PRO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  CELÝ  ŠKOLNÍ  ROK </w:t>
      </w:r>
    </w:p>
    <w:p w:rsidR="00CD4A3D" w:rsidRDefault="00CD4A3D" w:rsidP="00CD4A3D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Spolupráce s třídními učiteli a rodiči při řešení aktuálních výukových problémů žáků se speciálními vzdělávacími potřebami.</w:t>
      </w:r>
    </w:p>
    <w:p w:rsidR="00CD4A3D" w:rsidRDefault="00CD4A3D" w:rsidP="00CD4A3D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Konzultace s rodiči žáků s poruchami učení a chování.</w:t>
      </w:r>
    </w:p>
    <w:p w:rsidR="00CD4A3D" w:rsidRDefault="00CD4A3D" w:rsidP="00CD4A3D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Sledování nových poznatků v oblasti péče o žáky se specifickými vzdělávacími potřebami – zapojení do programů dalšího vzdělávaní a průběžné doplňování knihovny odborné literatury.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4956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2. Prevence rizikového chování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Aktivity plánované v oblasti prevence jsou jako každoročně podrobně popsány v Minimálním preventivním programu školy. Jeho cílem je předat informace o sociálně patologických jevech, ukázat jaké problémy tyto jevy způsobují ve společnosti, pomáhat žákům vyrovnávat se stresem, posilovat jejich sebedůvěru,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lastRenderedPageBreak/>
        <w:t>toleranci, příznivé klima ve třídě, zabývat se problematikou životního stylu, xenofobie a rasové nesnášenlivosti.</w:t>
      </w:r>
    </w:p>
    <w:p w:rsidR="00CD4A3D" w:rsidRDefault="00CD4A3D" w:rsidP="00CD4A3D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Minimální preventivní program vychází ze Školní preventivní strategie ZŠ Brumovice a bude realizován stejně jako v minulých letech ve 3 oblastech: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1)   součást výuky v 1. -5. ročníku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2)   volnočasové aktivity: a) dlouhodobého charakteru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    b) jednorázové akce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 3)   spolupráce s rodiči</w:t>
      </w:r>
    </w:p>
    <w:p w:rsidR="00CD4A3D" w:rsidRDefault="00CD4A3D" w:rsidP="00CD4A3D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Minimální preventivní program školy je přílohou tohoto plánu práce.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</w:pP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 xml:space="preserve">Za vypracování, plnění a vyhodnocení MPP </w:t>
      </w:r>
      <w:proofErr w:type="gramStart"/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 xml:space="preserve"> 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</w:t>
      </w:r>
      <w:proofErr w:type="gramEnd"/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2835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3. Prezentace služeb Školního poradenského pracoviště: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ZÁŘÍ             </w:t>
      </w:r>
    </w:p>
    <w:p w:rsidR="00CD4A3D" w:rsidRDefault="00CD4A3D" w:rsidP="00CD4A3D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Aktualizace informací na webových stránkách školy – nová struktura informací o poradenských službách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4956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708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PRŮBĚŽNĚ PO CELÝ ROK</w:t>
      </w:r>
    </w:p>
    <w:p w:rsidR="00CD4A3D" w:rsidRPr="00F850B5" w:rsidRDefault="00CD4A3D" w:rsidP="00F850B5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Příprava aktuálních informací na webové stránky</w:t>
      </w:r>
      <w:r w:rsidRP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 Problémy spojené se školní docházkou</w:t>
      </w:r>
    </w:p>
    <w:p w:rsidR="00CD4A3D" w:rsidRDefault="00CD4A3D" w:rsidP="00F850B5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Prevence a postihy záškoláctví – postup podle metodického pokynu: evidence neomluvených hodin, účast na jednáních třídních učitelů s rodiči, evidence zápisů z jednání třídních učitelů s rodiči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4956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lastRenderedPageBreak/>
        <w:t>V případě zájmu zajištění individuální poradenské péče pro rodiče žáků s neomluvenou a zvýšenou absencí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540" w:firstLine="708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Spolupráce se sociálním odborem při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MěÚ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v Hustopečích a kurátorem pro mládež, případně s Policií ČR, při řešení případů neomluvené absence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Sledování žáků s vysokou omluvenou absencí – projednávání případů, kdy žáci zameškali více než 100 hodin za jedno klasifikační období – jednání s třídními učiteli a zákonnými zástupci žáka, hledání příčin vysoké absence žáků ve škole a návrhy opatření  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540" w:firstLine="708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Koordinace zajištění pomoci žákům s dlouhodobou absencí ze zdravotních důvodů – možnost zadání úkolů z jednotlivých předmětů + individuální konzultace + individuální přezkoušení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284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    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Mgr. Marie 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F850B5" w:rsidRDefault="00CD4A3D" w:rsidP="00F850B5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4. Plán DVPP</w:t>
      </w:r>
    </w:p>
    <w:p w:rsidR="00CD4A3D" w:rsidRPr="00F850B5" w:rsidRDefault="00CD4A3D" w:rsidP="00F850B5">
      <w:pPr>
        <w:pStyle w:val="Odstavecseseznamem"/>
        <w:numPr>
          <w:ilvl w:val="0"/>
          <w:numId w:val="25"/>
        </w:numPr>
        <w:shd w:val="clear" w:color="auto" w:fill="FFFFFF" w:themeFill="background1"/>
        <w:tabs>
          <w:tab w:val="clear" w:pos="720"/>
        </w:tabs>
        <w:spacing w:after="240" w:line="240" w:lineRule="auto"/>
        <w:ind w:left="142" w:hanging="426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Mgr. Marie Michnová – novinky v práci se žáky s vývojovými poruchami učení, prevence školní neúspěšnosti</w:t>
      </w:r>
    </w:p>
    <w:p w:rsidR="00CD4A3D" w:rsidRDefault="00CD4A3D" w:rsidP="00CD4A3D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Mgr. </w:t>
      </w:r>
      <w:r w:rsidR="00EB2EF4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– účast na setkání metodiků prevence, další vzdělání v této oblasti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 5. Konzultační hodiny a pracovní porady členů ŠPP: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Konzultační hodiny: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 Mgr. Marie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  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ab/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   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ab/>
        <w:t>středa: 13.00 – 14.00</w:t>
      </w:r>
    </w:p>
    <w:p w:rsidR="00CD4A3D" w:rsidRDefault="00CD4A3D" w:rsidP="00CD4A3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Mgr. Božena Zborovská              čtvrtek: 13.00 – 14.00</w:t>
      </w:r>
    </w:p>
    <w:p w:rsidR="00CD4A3D" w:rsidRDefault="00CD4A3D" w:rsidP="00CD4A3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V jiné dny po telefonické domluvě.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567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b) Pracovní porady členů ŠPP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Vzhledem ke skutečnosti, že ŠPP naší školy má jen dvě členky, porady budou probíhat dle potřeby.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V 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Brumovicích  dne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 w:rsidR="00CE0229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28. 8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. 202</w:t>
      </w:r>
      <w:r w:rsidR="00F850B5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3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                                Mgr. Marie Michnová</w:t>
      </w:r>
    </w:p>
    <w:p w:rsidR="005D4648" w:rsidRDefault="00CD4A3D" w:rsidP="00CD4A3D"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2B5200"/>
          <w:lang w:eastAsia="cs-CZ"/>
        </w:rPr>
        <w:br/>
      </w:r>
    </w:p>
    <w:sectPr w:rsidR="005D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943"/>
    <w:multiLevelType w:val="multilevel"/>
    <w:tmpl w:val="ECB6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3551"/>
    <w:multiLevelType w:val="multilevel"/>
    <w:tmpl w:val="3E06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36F9"/>
    <w:multiLevelType w:val="multilevel"/>
    <w:tmpl w:val="51B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C3BDB"/>
    <w:multiLevelType w:val="multilevel"/>
    <w:tmpl w:val="0BF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D0353"/>
    <w:multiLevelType w:val="multilevel"/>
    <w:tmpl w:val="4AD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82EA7"/>
    <w:multiLevelType w:val="multilevel"/>
    <w:tmpl w:val="F444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53DEA"/>
    <w:multiLevelType w:val="multilevel"/>
    <w:tmpl w:val="0A7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A437E"/>
    <w:multiLevelType w:val="multilevel"/>
    <w:tmpl w:val="E1A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7410"/>
    <w:multiLevelType w:val="multilevel"/>
    <w:tmpl w:val="BAA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B78BF"/>
    <w:multiLevelType w:val="multilevel"/>
    <w:tmpl w:val="35A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C0F9C"/>
    <w:multiLevelType w:val="multilevel"/>
    <w:tmpl w:val="0DD4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25F18"/>
    <w:multiLevelType w:val="multilevel"/>
    <w:tmpl w:val="CCA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90EB5"/>
    <w:multiLevelType w:val="multilevel"/>
    <w:tmpl w:val="AE0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775EC"/>
    <w:multiLevelType w:val="multilevel"/>
    <w:tmpl w:val="5972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46692"/>
    <w:multiLevelType w:val="multilevel"/>
    <w:tmpl w:val="98A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C2E13"/>
    <w:multiLevelType w:val="multilevel"/>
    <w:tmpl w:val="832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41087"/>
    <w:multiLevelType w:val="multilevel"/>
    <w:tmpl w:val="733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B7A88"/>
    <w:multiLevelType w:val="multilevel"/>
    <w:tmpl w:val="2AC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F5704"/>
    <w:multiLevelType w:val="multilevel"/>
    <w:tmpl w:val="118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31A10"/>
    <w:multiLevelType w:val="multilevel"/>
    <w:tmpl w:val="23DC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2E06F9"/>
    <w:multiLevelType w:val="multilevel"/>
    <w:tmpl w:val="4CB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609B8"/>
    <w:multiLevelType w:val="multilevel"/>
    <w:tmpl w:val="0D1A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C2BB9"/>
    <w:multiLevelType w:val="multilevel"/>
    <w:tmpl w:val="297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476B0"/>
    <w:multiLevelType w:val="multilevel"/>
    <w:tmpl w:val="FF5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80806"/>
    <w:multiLevelType w:val="multilevel"/>
    <w:tmpl w:val="09E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204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411008">
    <w:abstractNumId w:val="23"/>
  </w:num>
  <w:num w:numId="3" w16cid:durableId="39785386">
    <w:abstractNumId w:val="4"/>
  </w:num>
  <w:num w:numId="4" w16cid:durableId="302929367">
    <w:abstractNumId w:val="8"/>
  </w:num>
  <w:num w:numId="5" w16cid:durableId="2048329515">
    <w:abstractNumId w:val="13"/>
  </w:num>
  <w:num w:numId="6" w16cid:durableId="697121149">
    <w:abstractNumId w:val="7"/>
  </w:num>
  <w:num w:numId="7" w16cid:durableId="1844202822">
    <w:abstractNumId w:val="21"/>
  </w:num>
  <w:num w:numId="8" w16cid:durableId="515966556">
    <w:abstractNumId w:val="9"/>
  </w:num>
  <w:num w:numId="9" w16cid:durableId="251860055">
    <w:abstractNumId w:val="19"/>
  </w:num>
  <w:num w:numId="10" w16cid:durableId="1090733200">
    <w:abstractNumId w:val="15"/>
  </w:num>
  <w:num w:numId="11" w16cid:durableId="1884127166">
    <w:abstractNumId w:val="16"/>
  </w:num>
  <w:num w:numId="12" w16cid:durableId="1988048123">
    <w:abstractNumId w:val="3"/>
  </w:num>
  <w:num w:numId="13" w16cid:durableId="1509517930">
    <w:abstractNumId w:val="2"/>
  </w:num>
  <w:num w:numId="14" w16cid:durableId="1576546506">
    <w:abstractNumId w:val="0"/>
  </w:num>
  <w:num w:numId="15" w16cid:durableId="196698481">
    <w:abstractNumId w:val="11"/>
  </w:num>
  <w:num w:numId="16" w16cid:durableId="2097289728">
    <w:abstractNumId w:val="17"/>
  </w:num>
  <w:num w:numId="17" w16cid:durableId="34887312">
    <w:abstractNumId w:val="18"/>
  </w:num>
  <w:num w:numId="18" w16cid:durableId="1029382021">
    <w:abstractNumId w:val="22"/>
  </w:num>
  <w:num w:numId="19" w16cid:durableId="905798804">
    <w:abstractNumId w:val="5"/>
  </w:num>
  <w:num w:numId="20" w16cid:durableId="1106193030">
    <w:abstractNumId w:val="12"/>
  </w:num>
  <w:num w:numId="21" w16cid:durableId="1890219563">
    <w:abstractNumId w:val="6"/>
  </w:num>
  <w:num w:numId="22" w16cid:durableId="663431692">
    <w:abstractNumId w:val="20"/>
  </w:num>
  <w:num w:numId="23" w16cid:durableId="117535462">
    <w:abstractNumId w:val="1"/>
  </w:num>
  <w:num w:numId="24" w16cid:durableId="1351377529">
    <w:abstractNumId w:val="24"/>
  </w:num>
  <w:num w:numId="25" w16cid:durableId="893812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D"/>
    <w:rsid w:val="005D4648"/>
    <w:rsid w:val="00652AF1"/>
    <w:rsid w:val="00B47712"/>
    <w:rsid w:val="00CD4A3D"/>
    <w:rsid w:val="00CE0229"/>
    <w:rsid w:val="00EB2EF4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8325"/>
  <w15:chartTrackingRefBased/>
  <w15:docId w15:val="{89E5AA9E-4D72-4FAE-BDB6-BAF261B6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A3D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Michnová</dc:creator>
  <cp:keywords/>
  <dc:description/>
  <cp:lastModifiedBy>Marie Michnová</cp:lastModifiedBy>
  <cp:revision>4</cp:revision>
  <cp:lastPrinted>2023-09-06T11:43:00Z</cp:lastPrinted>
  <dcterms:created xsi:type="dcterms:W3CDTF">2023-08-03T08:39:00Z</dcterms:created>
  <dcterms:modified xsi:type="dcterms:W3CDTF">2023-09-06T11:44:00Z</dcterms:modified>
</cp:coreProperties>
</file>