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A3D" w:rsidRDefault="00CD4A3D" w:rsidP="00CD4A3D">
      <w:pPr>
        <w:pBdr>
          <w:bottom w:val="single" w:sz="6" w:space="10" w:color="FFFFFF"/>
        </w:pBdr>
        <w:shd w:val="clear" w:color="auto" w:fill="FFFFFF" w:themeFill="background1"/>
        <w:spacing w:after="272" w:line="240" w:lineRule="auto"/>
        <w:outlineLvl w:val="0"/>
        <w:rPr>
          <w:rFonts w:ascii="Comic Sans MS" w:eastAsia="Times New Roman" w:hAnsi="Comic Sans MS" w:cs="Times New Roman"/>
          <w:b/>
          <w:kern w:val="36"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b/>
          <w:kern w:val="36"/>
          <w:sz w:val="28"/>
          <w:szCs w:val="28"/>
          <w:lang w:eastAsia="cs-CZ"/>
        </w:rPr>
        <w:t>Plán práce ŠPP</w:t>
      </w:r>
    </w:p>
    <w:p w:rsidR="00CD4A3D" w:rsidRDefault="00CD4A3D" w:rsidP="00CD4A3D">
      <w:pPr>
        <w:pBdr>
          <w:bottom w:val="single" w:sz="6" w:space="10" w:color="FFFFFF"/>
        </w:pBdr>
        <w:shd w:val="clear" w:color="auto" w:fill="FFFFFF" w:themeFill="background1"/>
        <w:spacing w:after="272" w:line="24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kern w:val="36"/>
          <w:sz w:val="24"/>
          <w:szCs w:val="24"/>
          <w:lang w:eastAsia="cs-CZ"/>
        </w:rPr>
        <w:t>Plán práce školního poradenského pracoviště na školní rok 2022/2023</w:t>
      </w:r>
    </w:p>
    <w:p w:rsidR="00CD4A3D" w:rsidRDefault="00CD4A3D" w:rsidP="00CD4A3D">
      <w:pPr>
        <w:pBdr>
          <w:bottom w:val="single" w:sz="6" w:space="10" w:color="FFFFFF"/>
        </w:pBdr>
        <w:shd w:val="clear" w:color="auto" w:fill="FFFFFF" w:themeFill="background1"/>
        <w:spacing w:after="272" w:line="240" w:lineRule="auto"/>
        <w:ind w:left="4248" w:firstLine="708"/>
        <w:jc w:val="center"/>
        <w:outlineLvl w:val="0"/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cs-CZ"/>
        </w:rPr>
        <w:t>Č.j.: ZSMS-Brum/262/2022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cs-CZ"/>
        </w:rPr>
        <w:t>Členové školního poradenského pracoviště: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 Mgr. Marie Michnová – výchovný poradce  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2124" w:firstLine="708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Mgr. Božena Zborovská – školní metodik prevence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    Školní poradenské pracoviště zahájilo v ZŠ Brumovice činnost 1. 9. 2016. Hlavním cílem naší práce je poskytovat kvalitní poradenské služby pedagogům, žákům i jejich zákonným zástupcům v následujících oblastech:</w:t>
      </w:r>
    </w:p>
    <w:p w:rsidR="00CD4A3D" w:rsidRDefault="00CD4A3D" w:rsidP="00CD4A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podpůrná opatření pro žáky se SVP</w:t>
      </w:r>
    </w:p>
    <w:p w:rsidR="00CD4A3D" w:rsidRDefault="00CD4A3D" w:rsidP="00CD4A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prevence rizikového chování</w:t>
      </w:r>
    </w:p>
    <w:p w:rsidR="00CD4A3D" w:rsidRDefault="00CD4A3D" w:rsidP="00CD4A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začlenění žáků z UK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284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t>Hlavní úkoly pro jednotlivé oblasti činnosti: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t>1. Podpůrná opatření pro žáky se SVP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cs-CZ"/>
        </w:rPr>
      </w:pP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cs-CZ"/>
        </w:rPr>
        <w:t>ZÁŘÍ</w:t>
      </w:r>
    </w:p>
    <w:p w:rsidR="00CD4A3D" w:rsidRDefault="00CD4A3D" w:rsidP="00CD4A3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Nákup a příprava pomůcek pro žáky se SVP</w:t>
      </w:r>
    </w:p>
    <w:p w:rsidR="00CD4A3D" w:rsidRDefault="00CD4A3D" w:rsidP="00CD4A3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Nákup pomůcek a učebnic pro žáky z UK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</w:t>
      </w:r>
    </w:p>
    <w:p w:rsidR="00CD4A3D" w:rsidRDefault="00CD4A3D" w:rsidP="00CD4A3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Aktualizace a doplnění databáze integrovaných žáků a ostatních žáků se specifickými vzdělávacími potřebami k 5. 9. 2022. 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cs-CZ"/>
        </w:rPr>
        <w:t>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lastRenderedPageBreak/>
        <w:t>Příprava podkladů pro vytvoření individuálních vzdělávacích plánů pro integrované žáky v souladu s platnou legislativou a s využitím zkušeností z loňského školního roku + založení spisů a vedení spisové dokumentace.</w:t>
      </w:r>
    </w:p>
    <w:p w:rsidR="00CD4A3D" w:rsidRDefault="00CD4A3D" w:rsidP="00CD4A3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Adaptace žáků cizinců na vzdělávání podle RVP ZV a ŠVP. Změny (úpravy) vzdělávacího obsahu, a to na přechodnou dobu adaptace (prozatím do 31.3.2023). 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cs-CZ"/>
        </w:rPr>
        <w:t>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Spolupráce výchovného poradce s třídními učiteli při tvorbě IVP pro integrované žáky, popř. žáky z UK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 </w:t>
      </w:r>
    </w:p>
    <w:p w:rsidR="00CD4A3D" w:rsidRDefault="00CD4A3D" w:rsidP="00CD4A3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Koordinace a účast na projednávání individuálních vzdělávacích plánů se žáky a jejich zákonnými zástupci – jednání se účastní třídní učitel, určený konzultant ŠPP, případně vyučující dalších předmětů, ve kterých se problémy výrazně projevují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ŘÍJEN</w:t>
      </w:r>
    </w:p>
    <w:p w:rsidR="00CD4A3D" w:rsidRDefault="00CD4A3D" w:rsidP="00CD4A3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Evidence a kontrola individuálních vzdělávacích plánů pro integrované žáky a žáky z UK do 5. 10. 2022, jejich předložení ředitelce školy, kompletace spisové dokumentace.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PROSINEC</w:t>
      </w:r>
    </w:p>
    <w:p w:rsidR="00CD4A3D" w:rsidRDefault="00CD4A3D" w:rsidP="00CD4A3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Kontrola vedení dokumentace o žácích s SVP– záznamy v katalogových listech.</w:t>
      </w:r>
    </w:p>
    <w:p w:rsidR="00CD4A3D" w:rsidRDefault="00CD4A3D" w:rsidP="00CD4A3D">
      <w:pPr>
        <w:shd w:val="clear" w:color="auto" w:fill="FFFFFF" w:themeFill="background1"/>
        <w:spacing w:before="100" w:beforeAutospacing="1" w:after="100" w:afterAutospacing="1" w:line="240" w:lineRule="auto"/>
        <w:ind w:left="4956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Marie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LEDEN</w:t>
      </w:r>
    </w:p>
    <w:p w:rsidR="00CD4A3D" w:rsidRDefault="00CD4A3D" w:rsidP="00CD4A3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Příprava školních dotazníků pro odeslání na vyšetření do PPP pro žáky, u kterých se objevily aktuální problémy a nepodařilo se je ovlivnit vypracováním plánu podpůrných opatření a realizací těchto opatření po dobu alespoň dvou měsíců.</w:t>
      </w:r>
    </w:p>
    <w:p w:rsidR="00CD4A3D" w:rsidRDefault="00CD4A3D" w:rsidP="00CD4A3D">
      <w:pPr>
        <w:pStyle w:val="Odstavecseseznamem"/>
        <w:shd w:val="clear" w:color="auto" w:fill="FFFFFF" w:themeFill="background1"/>
        <w:spacing w:after="240" w:line="240" w:lineRule="auto"/>
        <w:ind w:left="4968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lastRenderedPageBreak/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>Mgr. Marie 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Vyhodnocení  efektivity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práce integrovaných žáků podle IVP v 1. pololetí + návrhy na doplnění IVP.</w:t>
      </w:r>
    </w:p>
    <w:p w:rsidR="00CD4A3D" w:rsidRDefault="00CD4A3D" w:rsidP="00CD4A3D">
      <w:pPr>
        <w:pStyle w:val="Odstavecseseznamem"/>
        <w:shd w:val="clear" w:color="auto" w:fill="FFFFFF" w:themeFill="background1"/>
        <w:spacing w:after="240" w:line="240" w:lineRule="auto"/>
        <w:ind w:left="4968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>Mgr. Marie 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6372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ÚNOR</w:t>
      </w:r>
    </w:p>
    <w:p w:rsidR="00CD4A3D" w:rsidRDefault="00CD4A3D" w:rsidP="00CD4A3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Příprava a odeslání školních dotazníků na kontrolní vyšetření do PPP pro žáky s SVP.</w:t>
      </w:r>
    </w:p>
    <w:p w:rsidR="00CD4A3D" w:rsidRDefault="00CD4A3D" w:rsidP="00CD4A3D">
      <w:pPr>
        <w:pStyle w:val="Odstavecseseznamem"/>
        <w:shd w:val="clear" w:color="auto" w:fill="FFFFFF" w:themeFill="background1"/>
        <w:spacing w:after="240" w:line="240" w:lineRule="auto"/>
        <w:ind w:left="4968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>Mgr. Marie Michnová</w:t>
      </w:r>
    </w:p>
    <w:p w:rsidR="00CD4A3D" w:rsidRDefault="00CD4A3D" w:rsidP="00CD4A3D">
      <w:pPr>
        <w:shd w:val="clear" w:color="auto" w:fill="FFFFFF" w:themeFill="background1"/>
        <w:spacing w:before="360" w:after="96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ČERVEN</w:t>
      </w:r>
    </w:p>
    <w:p w:rsidR="00CD4A3D" w:rsidRDefault="00CD4A3D" w:rsidP="00CD4A3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Zhodnocení výsledků péče o žáky se specifickými vzdělávacími potřebami.   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4248" w:firstLine="708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>Mgr. Marie 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</w:t>
      </w:r>
    </w:p>
    <w:p w:rsidR="00CD4A3D" w:rsidRDefault="00CD4A3D" w:rsidP="00CD4A3D">
      <w:pPr>
        <w:shd w:val="clear" w:color="auto" w:fill="FFFFFF" w:themeFill="background1"/>
        <w:spacing w:before="288" w:after="72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ÚKOLY  PRO</w:t>
      </w:r>
      <w:proofErr w:type="gramEnd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  CELÝ  ŠKOLNÍ  ROK </w:t>
      </w:r>
    </w:p>
    <w:p w:rsidR="00CD4A3D" w:rsidRDefault="00CD4A3D" w:rsidP="00CD4A3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Spolupráce s třídními učiteli a rodiči při řešení aktuálních výukových problémů žáků se speciálními vzdělávacími potřebami.</w:t>
      </w:r>
    </w:p>
    <w:p w:rsidR="00CD4A3D" w:rsidRDefault="00CD4A3D" w:rsidP="00CD4A3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Konzultace s rodiči žáků s poruchami učení a chování.</w:t>
      </w:r>
    </w:p>
    <w:p w:rsidR="00CD4A3D" w:rsidRDefault="00CD4A3D" w:rsidP="00CD4A3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Sledování nových poznatků v oblasti péče o žáky se specifickými vzdělávacími potřebami – zapojení do programů dalšího vzdělávaní a průběžné doplňování knihovny odborné literatury.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4956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>Mgr. Marie 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2. Prevence rizikového chování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Aktivity plánované v oblasti prevence jsou jako každoročně podrobně popsány v Minimálním preventivním programu školy. Jeho cílem je předat informace o sociálně patologických jevech, ukázat jaké problémy tyto jevy způsobují ve společnosti, pomáhat žákům vyrovnávat se stresem, posilovat jejich sebedůvěru, toleranci, příznivé klima ve třídě, zabývat se problematikou životního stylu, xenofobie a rasové nesnášenlivosti.</w:t>
      </w:r>
    </w:p>
    <w:p w:rsidR="00CD4A3D" w:rsidRDefault="00CD4A3D" w:rsidP="00CD4A3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Minimální preventivní program vychází ze Školní preventivní strategie ZŠ Brumovice a bude realizován stejně jako v minulých letech ve 3 oblastech: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1)   součást výuky v 1. -5. ročníku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2)   volnočasové aktivity: a) dlouhodobého charakteru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    b) jednorázové akce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    3)   spolupráce s rodiči</w:t>
      </w:r>
    </w:p>
    <w:p w:rsidR="00CD4A3D" w:rsidRDefault="00CD4A3D" w:rsidP="00CD4A3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Minimální preventivní program školy je přílohou tohoto plánu práce.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</w:pP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 xml:space="preserve">Za vypracování, plnění a vyhodnocení MPP </w:t>
      </w:r>
      <w:proofErr w:type="gramStart"/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cs-CZ"/>
        </w:rPr>
        <w:t xml:space="preserve">  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>Mgr.</w:t>
      </w:r>
      <w:proofErr w:type="gramEnd"/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2835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t>3. Prezentace služeb Školního poradenského pracoviště: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ZÁŘÍ             </w:t>
      </w:r>
    </w:p>
    <w:p w:rsidR="00CD4A3D" w:rsidRDefault="00CD4A3D" w:rsidP="00CD4A3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Aktualizace informací na webových stránkách školy – nová struktura informací o poradenských službách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4956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708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PRŮBĚŽNĚ PO CELÝ ROK</w:t>
      </w:r>
    </w:p>
    <w:p w:rsidR="00CD4A3D" w:rsidRDefault="00CD4A3D" w:rsidP="00CD4A3D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Příprava aktuálních informací na webové stránky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 Problémy spojené se školní docházkou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Prevence a postihy záškoláctví – postup podle metodického pokynu: evidence neomluvených hodin, účast na jednáních třídních učitelů s rodiči, evidence zápisů z jednání třídních učitelů s rodiči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4956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</w:p>
    <w:p w:rsidR="00CD4A3D" w:rsidRDefault="00CD4A3D" w:rsidP="00CD4A3D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V případě zájmu zajištění individuální poradenské péče pro rodiče žáků s neomluvenou a zvýšenou absencí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540" w:firstLine="708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Spolupráce se sociálním odborem při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MěÚ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v Hustopečích a kurátorem pro mládež, případně s Policií ČR, při řešení případů neomluvené absence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Sledování žáků s vysokou omluvenou absencí – projednávání případů, kdy žáci zameškali více než 100 hodin za jedno klasifikační období – jednání s třídními učiteli a zákonnými zástupci žáka, hledání příčin vysoké absence žáků ve škole a návrhy opatření  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540" w:firstLine="708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eastAsia="cs-CZ"/>
        </w:rPr>
        <w:t xml:space="preserve">Mgr.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Koordinace zajištění pomoci žákům s dlouhodobou absencí ze zdravotních důvodů – možnost zadání úkolů z jednotlivých předmětů + individuální konzultace + individuální přezkoušení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284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        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eastAsia="cs-CZ"/>
        </w:rPr>
        <w:t>Zodpovídá: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Mgr. Marie Michnová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4. Plán DVPP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Mgr. Marie Michnová – novinky v práci se žáky s vývojovými poruchami učení, prevence školní neúspěšnosti</w:t>
      </w:r>
    </w:p>
    <w:p w:rsidR="00CD4A3D" w:rsidRDefault="00CD4A3D" w:rsidP="00CD4A3D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Mgr. </w:t>
      </w:r>
      <w:r w:rsidR="00EB2EF4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Božena Zborovská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– účast na setkání metodiků prevence, další vzdělání v této oblasti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cs-CZ"/>
        </w:rPr>
        <w:t> 5. Konzultační hodiny a pracovní porady členů ŠPP: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Konzultační hodiny: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 Mgr. Marie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Michnová 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ab/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   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ab/>
        <w:t>středa: 13.00 – 14.00</w:t>
      </w:r>
    </w:p>
    <w:p w:rsidR="00CD4A3D" w:rsidRDefault="00CD4A3D" w:rsidP="00CD4A3D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Mgr. Božena Zborovská              čtvrtek: 13.00 – 14.00</w:t>
      </w:r>
    </w:p>
    <w:p w:rsidR="00CD4A3D" w:rsidRDefault="00CD4A3D" w:rsidP="00CD4A3D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V jiné dny po telefonické domluvě.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567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b) Pracovní porady členů ŠPP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Vzhledem ke skutečnosti, že ŠPP naší školy má jen dvě členky, porady budou probíhat dle potřeby.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 </w:t>
      </w:r>
    </w:p>
    <w:p w:rsidR="00CD4A3D" w:rsidRDefault="00CD4A3D" w:rsidP="00CD4A3D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V 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Brumovicích  dne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 31. 8. 2022                                      Mgr. Marie Michnová</w:t>
      </w:r>
    </w:p>
    <w:p w:rsidR="005D4648" w:rsidRDefault="00CD4A3D" w:rsidP="00CD4A3D"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2B5200"/>
          <w:lang w:eastAsia="cs-CZ"/>
        </w:rPr>
        <w:br/>
      </w:r>
    </w:p>
    <w:sectPr w:rsidR="005D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943"/>
    <w:multiLevelType w:val="multilevel"/>
    <w:tmpl w:val="ECB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551"/>
    <w:multiLevelType w:val="multilevel"/>
    <w:tmpl w:val="3E0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36F9"/>
    <w:multiLevelType w:val="multilevel"/>
    <w:tmpl w:val="51B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C3BDB"/>
    <w:multiLevelType w:val="multilevel"/>
    <w:tmpl w:val="0BF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D0353"/>
    <w:multiLevelType w:val="multilevel"/>
    <w:tmpl w:val="4AD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82EA7"/>
    <w:multiLevelType w:val="multilevel"/>
    <w:tmpl w:val="F44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53DEA"/>
    <w:multiLevelType w:val="multilevel"/>
    <w:tmpl w:val="0A7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A437E"/>
    <w:multiLevelType w:val="multilevel"/>
    <w:tmpl w:val="E1AA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7410"/>
    <w:multiLevelType w:val="multilevel"/>
    <w:tmpl w:val="BAA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B78BF"/>
    <w:multiLevelType w:val="multilevel"/>
    <w:tmpl w:val="35A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C0F9C"/>
    <w:multiLevelType w:val="multilevel"/>
    <w:tmpl w:val="0DD4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25F18"/>
    <w:multiLevelType w:val="multilevel"/>
    <w:tmpl w:val="CCA0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90EB5"/>
    <w:multiLevelType w:val="multilevel"/>
    <w:tmpl w:val="AE0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775EC"/>
    <w:multiLevelType w:val="multilevel"/>
    <w:tmpl w:val="5972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46692"/>
    <w:multiLevelType w:val="multilevel"/>
    <w:tmpl w:val="98A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C2E13"/>
    <w:multiLevelType w:val="multilevel"/>
    <w:tmpl w:val="832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41087"/>
    <w:multiLevelType w:val="multilevel"/>
    <w:tmpl w:val="733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B7A88"/>
    <w:multiLevelType w:val="multilevel"/>
    <w:tmpl w:val="2AC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F5704"/>
    <w:multiLevelType w:val="multilevel"/>
    <w:tmpl w:val="118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31A10"/>
    <w:multiLevelType w:val="multilevel"/>
    <w:tmpl w:val="23D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E06F9"/>
    <w:multiLevelType w:val="multilevel"/>
    <w:tmpl w:val="4CB6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609B8"/>
    <w:multiLevelType w:val="multilevel"/>
    <w:tmpl w:val="0D1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C2BB9"/>
    <w:multiLevelType w:val="multilevel"/>
    <w:tmpl w:val="297E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476B0"/>
    <w:multiLevelType w:val="multilevel"/>
    <w:tmpl w:val="FF5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80806"/>
    <w:multiLevelType w:val="multilevel"/>
    <w:tmpl w:val="09E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204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411008">
    <w:abstractNumId w:val="23"/>
  </w:num>
  <w:num w:numId="3" w16cid:durableId="39785386">
    <w:abstractNumId w:val="4"/>
  </w:num>
  <w:num w:numId="4" w16cid:durableId="302929367">
    <w:abstractNumId w:val="8"/>
  </w:num>
  <w:num w:numId="5" w16cid:durableId="2048329515">
    <w:abstractNumId w:val="13"/>
  </w:num>
  <w:num w:numId="6" w16cid:durableId="697121149">
    <w:abstractNumId w:val="7"/>
  </w:num>
  <w:num w:numId="7" w16cid:durableId="1844202822">
    <w:abstractNumId w:val="21"/>
  </w:num>
  <w:num w:numId="8" w16cid:durableId="515966556">
    <w:abstractNumId w:val="9"/>
  </w:num>
  <w:num w:numId="9" w16cid:durableId="251860055">
    <w:abstractNumId w:val="19"/>
  </w:num>
  <w:num w:numId="10" w16cid:durableId="1090733200">
    <w:abstractNumId w:val="15"/>
  </w:num>
  <w:num w:numId="11" w16cid:durableId="1884127166">
    <w:abstractNumId w:val="16"/>
  </w:num>
  <w:num w:numId="12" w16cid:durableId="1988048123">
    <w:abstractNumId w:val="3"/>
  </w:num>
  <w:num w:numId="13" w16cid:durableId="1509517930">
    <w:abstractNumId w:val="2"/>
  </w:num>
  <w:num w:numId="14" w16cid:durableId="1576546506">
    <w:abstractNumId w:val="0"/>
  </w:num>
  <w:num w:numId="15" w16cid:durableId="196698481">
    <w:abstractNumId w:val="11"/>
  </w:num>
  <w:num w:numId="16" w16cid:durableId="2097289728">
    <w:abstractNumId w:val="17"/>
  </w:num>
  <w:num w:numId="17" w16cid:durableId="34887312">
    <w:abstractNumId w:val="18"/>
  </w:num>
  <w:num w:numId="18" w16cid:durableId="1029382021">
    <w:abstractNumId w:val="22"/>
  </w:num>
  <w:num w:numId="19" w16cid:durableId="905798804">
    <w:abstractNumId w:val="5"/>
  </w:num>
  <w:num w:numId="20" w16cid:durableId="1106193030">
    <w:abstractNumId w:val="12"/>
  </w:num>
  <w:num w:numId="21" w16cid:durableId="1890219563">
    <w:abstractNumId w:val="6"/>
  </w:num>
  <w:num w:numId="22" w16cid:durableId="663431692">
    <w:abstractNumId w:val="20"/>
  </w:num>
  <w:num w:numId="23" w16cid:durableId="117535462">
    <w:abstractNumId w:val="1"/>
  </w:num>
  <w:num w:numId="24" w16cid:durableId="1351377529">
    <w:abstractNumId w:val="24"/>
  </w:num>
  <w:num w:numId="25" w16cid:durableId="8938123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D"/>
    <w:rsid w:val="005D4648"/>
    <w:rsid w:val="00CD4A3D"/>
    <w:rsid w:val="00E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B0B6"/>
  <w15:chartTrackingRefBased/>
  <w15:docId w15:val="{89E5AA9E-4D72-4FAE-BDB6-BAF261B6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A3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3</cp:revision>
  <cp:lastPrinted>2023-04-18T09:39:00Z</cp:lastPrinted>
  <dcterms:created xsi:type="dcterms:W3CDTF">2022-08-26T05:39:00Z</dcterms:created>
  <dcterms:modified xsi:type="dcterms:W3CDTF">2023-04-18T09:41:00Z</dcterms:modified>
</cp:coreProperties>
</file>